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0129" w14:textId="040F902B" w:rsidR="00EB4FB5" w:rsidRDefault="001C4E10" w:rsidP="001C4E10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41A65BC" w14:textId="1777F9DA" w:rsidR="001C4E10" w:rsidRDefault="001C4E10" w:rsidP="001C4E1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Пермского муниципального округа</w:t>
      </w:r>
    </w:p>
    <w:p w14:paraId="54DF033D" w14:textId="42A0DC03" w:rsidR="001C4E10" w:rsidRDefault="001C4E10" w:rsidP="00A852D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 «</w:t>
      </w:r>
      <w:r w:rsidR="00A852D9" w:rsidRPr="00A852D9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расчета восстановительной стоимости зеленых насаждений, снесенных </w:t>
      </w:r>
      <w:r w:rsidR="00A852D9">
        <w:rPr>
          <w:rFonts w:ascii="Times New Roman" w:hAnsi="Times New Roman" w:cs="Times New Roman"/>
          <w:sz w:val="28"/>
          <w:szCs w:val="28"/>
        </w:rPr>
        <w:br/>
      </w:r>
      <w:r w:rsidR="00A852D9" w:rsidRPr="00A852D9">
        <w:rPr>
          <w:rFonts w:ascii="Times New Roman" w:hAnsi="Times New Roman" w:cs="Times New Roman"/>
          <w:sz w:val="28"/>
          <w:szCs w:val="28"/>
        </w:rPr>
        <w:t>на территории Пермского муниципального округа Пермского края, утвержденный постановлением администрации Пермского муниципального округа Пермского края от 05 июня 2023 г. № СЭД-2023-299-01-01-05.С-435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42FA03" w14:textId="77777777" w:rsidR="001C4E10" w:rsidRPr="001C4E10" w:rsidRDefault="001C4E10" w:rsidP="001C4E1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4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E00E2" w14:textId="77777777" w:rsidR="001C4E10" w:rsidRPr="001C4E10" w:rsidRDefault="001C4E10" w:rsidP="001C4E1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EEFEDD2" w14:textId="15FA6B5E" w:rsidR="001C4E10" w:rsidRPr="001C4E10" w:rsidRDefault="001C4E10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10">
        <w:rPr>
          <w:rFonts w:ascii="Times New Roman" w:hAnsi="Times New Roman" w:cs="Times New Roman"/>
          <w:sz w:val="28"/>
          <w:szCs w:val="28"/>
        </w:rPr>
        <w:t>Данн</w:t>
      </w:r>
      <w:r w:rsidR="00390A42">
        <w:rPr>
          <w:rFonts w:ascii="Times New Roman" w:hAnsi="Times New Roman" w:cs="Times New Roman"/>
          <w:sz w:val="28"/>
          <w:szCs w:val="28"/>
        </w:rPr>
        <w:t>ый</w:t>
      </w:r>
      <w:r w:rsidRPr="001C4E10">
        <w:rPr>
          <w:rFonts w:ascii="Times New Roman" w:hAnsi="Times New Roman" w:cs="Times New Roman"/>
          <w:sz w:val="28"/>
          <w:szCs w:val="28"/>
        </w:rPr>
        <w:t xml:space="preserve"> проект внос</w:t>
      </w:r>
      <w:r w:rsidR="00390A42">
        <w:rPr>
          <w:rFonts w:ascii="Times New Roman" w:hAnsi="Times New Roman" w:cs="Times New Roman"/>
          <w:sz w:val="28"/>
          <w:szCs w:val="28"/>
        </w:rPr>
        <w:t>и</w:t>
      </w:r>
      <w:r w:rsidRPr="001C4E10">
        <w:rPr>
          <w:rFonts w:ascii="Times New Roman" w:hAnsi="Times New Roman" w:cs="Times New Roman"/>
          <w:sz w:val="28"/>
          <w:szCs w:val="28"/>
        </w:rPr>
        <w:t>т изменения в пункт</w:t>
      </w:r>
      <w:r w:rsidR="00390A42">
        <w:rPr>
          <w:rFonts w:ascii="Times New Roman" w:hAnsi="Times New Roman" w:cs="Times New Roman"/>
          <w:sz w:val="28"/>
          <w:szCs w:val="28"/>
        </w:rPr>
        <w:t>ы</w:t>
      </w:r>
      <w:r w:rsidRPr="001C4E10">
        <w:rPr>
          <w:rFonts w:ascii="Times New Roman" w:hAnsi="Times New Roman" w:cs="Times New Roman"/>
          <w:sz w:val="28"/>
          <w:szCs w:val="28"/>
        </w:rPr>
        <w:t xml:space="preserve"> 2.1</w:t>
      </w:r>
      <w:r w:rsidR="00390A42">
        <w:rPr>
          <w:rFonts w:ascii="Times New Roman" w:hAnsi="Times New Roman" w:cs="Times New Roman"/>
          <w:sz w:val="28"/>
          <w:szCs w:val="28"/>
        </w:rPr>
        <w:t>, 3.1</w:t>
      </w:r>
      <w:r w:rsidRPr="001C4E10">
        <w:rPr>
          <w:rFonts w:ascii="Times New Roman" w:hAnsi="Times New Roman" w:cs="Times New Roman"/>
          <w:sz w:val="28"/>
          <w:szCs w:val="28"/>
        </w:rPr>
        <w:t xml:space="preserve"> Порядка расчета восстановительной стоимости зеленых насаждений, снесенных на территории Пермского муниципального округа Пермского края, утвержденный постановлением администрации Пермского муниципального округа Пермского края от 05</w:t>
      </w:r>
      <w:r w:rsidR="00957DF4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C4E10">
        <w:rPr>
          <w:rFonts w:ascii="Times New Roman" w:hAnsi="Times New Roman" w:cs="Times New Roman"/>
          <w:sz w:val="28"/>
          <w:szCs w:val="28"/>
        </w:rPr>
        <w:t xml:space="preserve">2023 № СЭД-2023-299-01-01-05.С-435 в части установления понижающего коэффициента при расчете восстановительной стоимости в отношении инвестиционных проектов на территории Пермского муниципального округа Пермского края, которым присвоен статус «Приоритетный инвестиционный проект» или «Муниципальный Приоритетный инвестиционный проект». </w:t>
      </w:r>
    </w:p>
    <w:p w14:paraId="5FFEF241" w14:textId="47FF3B79" w:rsidR="001C4E10" w:rsidRPr="001C4E10" w:rsidRDefault="001C4E10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10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повышения инвестиционной активности на территории Пермского муниципального округа Пермского края.  </w:t>
      </w:r>
    </w:p>
    <w:p w14:paraId="59082B6C" w14:textId="54B687C3" w:rsidR="001C4E10" w:rsidRPr="00061BD2" w:rsidRDefault="001C4E10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1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администрации Пермского муниципального округа Пермского края не потребует принятие дополнительных муниципальных нормативных правовых актов </w:t>
      </w:r>
      <w:r w:rsidR="003845A5">
        <w:rPr>
          <w:rFonts w:ascii="Times New Roman" w:hAnsi="Times New Roman" w:cs="Times New Roman"/>
          <w:sz w:val="28"/>
          <w:szCs w:val="28"/>
        </w:rPr>
        <w:br/>
      </w:r>
      <w:r w:rsidRPr="001C4E10">
        <w:rPr>
          <w:rFonts w:ascii="Times New Roman" w:hAnsi="Times New Roman" w:cs="Times New Roman"/>
          <w:sz w:val="28"/>
          <w:szCs w:val="28"/>
        </w:rPr>
        <w:t>и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E10">
        <w:rPr>
          <w:rFonts w:ascii="Times New Roman" w:hAnsi="Times New Roman" w:cs="Times New Roman"/>
          <w:sz w:val="28"/>
          <w:szCs w:val="28"/>
        </w:rPr>
        <w:t xml:space="preserve">экономических затрат из бюджета </w:t>
      </w:r>
      <w:r w:rsidRPr="00061BD2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края, но сократит доходную часть бюджета Пермского муниципального округа (финансово-экономическое обоснование прилагается). Но при этом объем инвестиций предусматривается в размере </w:t>
      </w:r>
      <w:r w:rsidR="00A852D9" w:rsidRPr="00061BD2">
        <w:rPr>
          <w:rFonts w:ascii="Times New Roman" w:hAnsi="Times New Roman" w:cs="Times New Roman"/>
          <w:sz w:val="28"/>
          <w:szCs w:val="28"/>
        </w:rPr>
        <w:br/>
      </w:r>
      <w:r w:rsidR="006E22EA">
        <w:rPr>
          <w:rFonts w:ascii="Times New Roman" w:hAnsi="Times New Roman" w:cs="Times New Roman"/>
          <w:sz w:val="28"/>
          <w:szCs w:val="28"/>
        </w:rPr>
        <w:t>24</w:t>
      </w:r>
      <w:r w:rsidRPr="00061BD2">
        <w:rPr>
          <w:rFonts w:ascii="Times New Roman" w:hAnsi="Times New Roman" w:cs="Times New Roman"/>
          <w:sz w:val="28"/>
          <w:szCs w:val="28"/>
        </w:rPr>
        <w:t xml:space="preserve"> мл</w:t>
      </w:r>
      <w:r w:rsidR="006E22EA">
        <w:rPr>
          <w:rFonts w:ascii="Times New Roman" w:hAnsi="Times New Roman" w:cs="Times New Roman"/>
          <w:sz w:val="28"/>
          <w:szCs w:val="28"/>
        </w:rPr>
        <w:t>рд</w:t>
      </w:r>
      <w:r w:rsidRPr="00061BD2">
        <w:rPr>
          <w:rFonts w:ascii="Times New Roman" w:hAnsi="Times New Roman" w:cs="Times New Roman"/>
          <w:sz w:val="28"/>
          <w:szCs w:val="28"/>
        </w:rPr>
        <w:t xml:space="preserve">.руб., также появится </w:t>
      </w:r>
      <w:r w:rsidR="006E22EA">
        <w:rPr>
          <w:rFonts w:ascii="Times New Roman" w:hAnsi="Times New Roman" w:cs="Times New Roman"/>
          <w:sz w:val="28"/>
          <w:szCs w:val="28"/>
        </w:rPr>
        <w:t>6 193</w:t>
      </w:r>
      <w:r w:rsidRPr="00061BD2">
        <w:rPr>
          <w:rFonts w:ascii="Times New Roman" w:hAnsi="Times New Roman" w:cs="Times New Roman"/>
          <w:sz w:val="28"/>
          <w:szCs w:val="28"/>
        </w:rPr>
        <w:t xml:space="preserve"> новых рабочих мест</w:t>
      </w:r>
      <w:r w:rsidR="00957DF4" w:rsidRPr="00061BD2">
        <w:rPr>
          <w:rFonts w:ascii="Times New Roman" w:hAnsi="Times New Roman" w:cs="Times New Roman"/>
          <w:sz w:val="28"/>
          <w:szCs w:val="28"/>
        </w:rPr>
        <w:t>а</w:t>
      </w:r>
      <w:r w:rsidRPr="00061B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8A957" w14:textId="1D84A577" w:rsidR="00957DF4" w:rsidRPr="002A6C35" w:rsidRDefault="00957DF4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D2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указаны номера постановления от 13 января 2025 г. </w:t>
      </w:r>
      <w:r w:rsidR="00A852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299-2025-01-05.С-2 «Об утверждении сметной стоимости посадки одного саженца дерева (кустарника) на территории Пермского муниципального округа Пермского края».</w:t>
      </w:r>
    </w:p>
    <w:p w14:paraId="08DEE799" w14:textId="77777777" w:rsidR="001C4E10" w:rsidRPr="001C4E10" w:rsidRDefault="001C4E10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FF0F1" w14:textId="77777777" w:rsidR="001C4E10" w:rsidRPr="001C4E10" w:rsidRDefault="001C4E10" w:rsidP="001C4E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4E10" w:rsidRPr="001C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80"/>
    <w:rsid w:val="00061BD2"/>
    <w:rsid w:val="001461E0"/>
    <w:rsid w:val="00171956"/>
    <w:rsid w:val="001C4E10"/>
    <w:rsid w:val="002A6C35"/>
    <w:rsid w:val="003845A5"/>
    <w:rsid w:val="00390A42"/>
    <w:rsid w:val="006E22EA"/>
    <w:rsid w:val="00776E80"/>
    <w:rsid w:val="00957DF4"/>
    <w:rsid w:val="009B6C2E"/>
    <w:rsid w:val="00A852D9"/>
    <w:rsid w:val="00E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ADB"/>
  <w15:chartTrackingRefBased/>
  <w15:docId w15:val="{00BE5C5D-DA71-4C96-B752-35F11EE9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F228-30E1-4EE0-A170-8952B8A6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UIFR-1-2025</dc:creator>
  <cp:keywords/>
  <dc:description/>
  <cp:lastModifiedBy>UIFR-1-2025</cp:lastModifiedBy>
  <cp:revision>12</cp:revision>
  <dcterms:created xsi:type="dcterms:W3CDTF">2026-03-25T04:03:00Z</dcterms:created>
  <dcterms:modified xsi:type="dcterms:W3CDTF">2026-03-30T09:17:00Z</dcterms:modified>
</cp:coreProperties>
</file>